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D9CC8E">
      <w:pPr>
        <w:rPr>
          <w:sz w:val="48"/>
        </w:rPr>
      </w:pPr>
    </w:p>
    <w:p w14:paraId="74EFD8A8">
      <w:pPr>
        <w:rPr>
          <w:sz w:val="48"/>
        </w:rPr>
      </w:pPr>
    </w:p>
    <w:p w14:paraId="4CC2F1F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泉心盈196天4号 </w:t>
      </w:r>
    </w:p>
    <w:p w14:paraId="488BC02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26466E3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F7BA442">
      <w:pPr>
        <w:jc w:val="center"/>
        <w:rPr>
          <w:rFonts w:ascii="宋体" w:hAnsi="宋体"/>
          <w:sz w:val="28"/>
          <w:szCs w:val="30"/>
        </w:rPr>
      </w:pPr>
    </w:p>
    <w:p w14:paraId="5CB094CD">
      <w:pPr>
        <w:jc w:val="center"/>
        <w:rPr>
          <w:rFonts w:ascii="宋体" w:hAnsi="宋体"/>
          <w:sz w:val="28"/>
          <w:szCs w:val="30"/>
        </w:rPr>
      </w:pPr>
    </w:p>
    <w:p w14:paraId="3D3994AE">
      <w:pPr>
        <w:jc w:val="center"/>
        <w:rPr>
          <w:rFonts w:ascii="宋体" w:hAnsi="宋体"/>
          <w:sz w:val="28"/>
          <w:szCs w:val="30"/>
        </w:rPr>
      </w:pPr>
    </w:p>
    <w:p w14:paraId="3847328B">
      <w:pPr>
        <w:jc w:val="center"/>
        <w:rPr>
          <w:rFonts w:ascii="宋体" w:hAnsi="宋体"/>
          <w:sz w:val="28"/>
          <w:szCs w:val="30"/>
        </w:rPr>
      </w:pPr>
    </w:p>
    <w:p w14:paraId="244957B9">
      <w:pPr>
        <w:jc w:val="center"/>
        <w:rPr>
          <w:rFonts w:ascii="宋体" w:hAnsi="宋体"/>
          <w:sz w:val="28"/>
          <w:szCs w:val="30"/>
        </w:rPr>
      </w:pPr>
    </w:p>
    <w:p w14:paraId="74A3793E">
      <w:pPr>
        <w:jc w:val="center"/>
        <w:rPr>
          <w:rFonts w:ascii="宋体" w:hAnsi="宋体"/>
          <w:sz w:val="28"/>
          <w:szCs w:val="30"/>
        </w:rPr>
      </w:pPr>
    </w:p>
    <w:p w14:paraId="5598F0BE">
      <w:pPr>
        <w:jc w:val="center"/>
        <w:rPr>
          <w:rFonts w:ascii="宋体" w:hAnsi="宋体"/>
          <w:sz w:val="28"/>
          <w:szCs w:val="30"/>
        </w:rPr>
      </w:pPr>
    </w:p>
    <w:p w14:paraId="0AE63FA6">
      <w:pPr>
        <w:jc w:val="center"/>
        <w:rPr>
          <w:rFonts w:ascii="宋体" w:hAnsi="宋体"/>
          <w:sz w:val="28"/>
          <w:szCs w:val="30"/>
        </w:rPr>
      </w:pPr>
    </w:p>
    <w:p w14:paraId="57086B3F">
      <w:pPr>
        <w:jc w:val="center"/>
        <w:rPr>
          <w:rFonts w:ascii="宋体" w:hAnsi="宋体"/>
          <w:sz w:val="28"/>
          <w:szCs w:val="30"/>
        </w:rPr>
      </w:pPr>
    </w:p>
    <w:p w14:paraId="65927E47">
      <w:pPr>
        <w:jc w:val="center"/>
        <w:rPr>
          <w:rFonts w:ascii="宋体" w:hAnsi="宋体"/>
          <w:sz w:val="28"/>
          <w:szCs w:val="30"/>
        </w:rPr>
      </w:pPr>
    </w:p>
    <w:p w14:paraId="7ADC14AE">
      <w:pPr>
        <w:jc w:val="center"/>
        <w:rPr>
          <w:rFonts w:ascii="宋体" w:hAnsi="宋体"/>
          <w:sz w:val="28"/>
          <w:szCs w:val="30"/>
        </w:rPr>
      </w:pPr>
    </w:p>
    <w:p w14:paraId="0D08058F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3F4CE375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6B4F722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266C52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76E6EC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B4CEFC6">
      <w:pPr>
        <w:rPr>
          <w:rFonts w:ascii="宋体" w:hAnsi="宋体"/>
          <w:sz w:val="28"/>
          <w:szCs w:val="30"/>
        </w:rPr>
      </w:pPr>
    </w:p>
    <w:p w14:paraId="4C77830F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1AB9FB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DD2263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28D2DD0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71E47B7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05D58B2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577D0C3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BB9614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1DC17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5232E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B215C89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7C8F1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F827FA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58FB744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泉心盈196天4号</w:t>
            </w:r>
          </w:p>
        </w:tc>
      </w:tr>
      <w:tr w14:paraId="5D65B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906902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ABBB38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C1088122000056 </w:t>
            </w:r>
          </w:p>
        </w:tc>
      </w:tr>
      <w:tr w14:paraId="0790C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E0420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3797CC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2022-10-11 </w:t>
            </w:r>
          </w:p>
        </w:tc>
      </w:tr>
      <w:tr w14:paraId="13611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20A8BD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068994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556,812,854.80 </w:t>
            </w:r>
          </w:p>
        </w:tc>
      </w:tr>
      <w:tr w14:paraId="75F81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43FC31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AAF7C3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C1001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8236B6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5B1E2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7A544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8E72D6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829228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03F40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7089E8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4C4A1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100.13</w:t>
            </w:r>
          </w:p>
        </w:tc>
      </w:tr>
      <w:tr w14:paraId="5FA34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8A0596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73B317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E4A46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BD7DFD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05CA6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382F9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3B59C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118FFE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2D61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5EF62B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618DCA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3FA64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58F9D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314E62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22443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2C5F6A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38CB2F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3812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2CA339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2CFA4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25,342.00</w:t>
            </w:r>
          </w:p>
        </w:tc>
      </w:tr>
    </w:tbl>
    <w:p w14:paraId="6B709643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3C7E543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D24A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77A09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0FAA368C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46E7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541A7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6097542F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5DE7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659B3B07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2184C7BC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C8F7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63063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A0264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620,004,928.89</w:t>
            </w:r>
          </w:p>
        </w:tc>
      </w:tr>
      <w:tr w14:paraId="545CB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1F4169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3F843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313,180,474.16</w:t>
            </w:r>
          </w:p>
        </w:tc>
      </w:tr>
      <w:tr w14:paraId="32E5D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8D6D79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8B5714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306,824,454.73</w:t>
            </w:r>
          </w:p>
        </w:tc>
      </w:tr>
      <w:tr w14:paraId="67ADA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366D1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CA5A1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1.11348889</w:t>
            </w:r>
          </w:p>
        </w:tc>
      </w:tr>
      <w:tr w14:paraId="48F58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0B4E4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85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1.11145331</w:t>
            </w:r>
          </w:p>
        </w:tc>
      </w:tr>
      <w:tr w14:paraId="5D8BB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54581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14DD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1.11557433</w:t>
            </w:r>
          </w:p>
        </w:tc>
      </w:tr>
      <w:tr w14:paraId="68593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4F6291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1BBFB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1.11348889</w:t>
            </w:r>
          </w:p>
        </w:tc>
      </w:tr>
      <w:tr w14:paraId="0D5FB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8BDD9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EC5D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1.11145331</w:t>
            </w:r>
          </w:p>
        </w:tc>
      </w:tr>
      <w:tr w14:paraId="695CB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D6CC1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95DF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1.11557433</w:t>
            </w:r>
          </w:p>
        </w:tc>
      </w:tr>
      <w:tr w14:paraId="726AA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812390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B3B61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1.13</w:t>
            </w:r>
          </w:p>
        </w:tc>
      </w:tr>
      <w:tr w14:paraId="17C85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2B7BA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19604A（%）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F3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</w:t>
            </w:r>
          </w:p>
        </w:tc>
      </w:tr>
      <w:tr w14:paraId="45D73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D2E3D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19604B（%）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F05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1.16</w:t>
            </w:r>
          </w:p>
        </w:tc>
      </w:tr>
    </w:tbl>
    <w:p w14:paraId="1F19FC2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1E4B691B">
      <w:pPr>
        <w:ind w:firstLine="400"/>
        <w:jc w:val="center"/>
        <w:rPr>
          <w:rFonts w:eastAsiaTheme="minorEastAsia"/>
        </w:rPr>
      </w:pPr>
    </w:p>
    <w:p w14:paraId="1B96FE8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50CCC0E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7BDA7D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40D5A7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207BCC7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ECA6F2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517392C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128D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3003A93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41DBA8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7AF31DB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7559F4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7FA17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F0AF8E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86C1D5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6EEB373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979F4B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7D136B9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ED4A80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79E8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623D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38B7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F286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F252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C264D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79EAC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F14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9EDC7C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0BB6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EDFBF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637C5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F1213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95885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3A7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8D2C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999D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F49B0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6787C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7C5BE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7A776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AA1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A153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15B9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68824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25,396,083.56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928A7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1653" w:type="dxa"/>
            <w:vAlign w:val="center"/>
          </w:tcPr>
          <w:p w14:paraId="518AAE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2,058,776.88</w:t>
            </w:r>
          </w:p>
        </w:tc>
        <w:tc>
          <w:tcPr>
            <w:tcW w:w="1705" w:type="dxa"/>
            <w:vAlign w:val="center"/>
          </w:tcPr>
          <w:p w14:paraId="47A3A5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0.33</w:t>
            </w:r>
          </w:p>
        </w:tc>
      </w:tr>
      <w:tr w14:paraId="1B2D7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A39E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E9B3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B399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470,440,353.02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7CB2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75.77</w:t>
            </w:r>
          </w:p>
        </w:tc>
        <w:tc>
          <w:tcPr>
            <w:tcW w:w="1653" w:type="dxa"/>
            <w:vAlign w:val="center"/>
          </w:tcPr>
          <w:p w14:paraId="4B1DD0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110,174,081.95</w:t>
            </w:r>
          </w:p>
        </w:tc>
        <w:tc>
          <w:tcPr>
            <w:tcW w:w="1705" w:type="dxa"/>
            <w:vAlign w:val="center"/>
          </w:tcPr>
          <w:p w14:paraId="085646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17.75</w:t>
            </w:r>
          </w:p>
        </w:tc>
      </w:tr>
      <w:tr w14:paraId="4FD06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AF650B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E9151C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C7AB6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470,440,353.02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863A4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75.77</w:t>
            </w:r>
          </w:p>
        </w:tc>
        <w:tc>
          <w:tcPr>
            <w:tcW w:w="1653" w:type="dxa"/>
            <w:vAlign w:val="center"/>
          </w:tcPr>
          <w:p w14:paraId="0C6B6B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110,174,081.95</w:t>
            </w:r>
          </w:p>
        </w:tc>
        <w:tc>
          <w:tcPr>
            <w:tcW w:w="1705" w:type="dxa"/>
            <w:vAlign w:val="center"/>
          </w:tcPr>
          <w:p w14:paraId="327B0C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17.75</w:t>
            </w:r>
          </w:p>
        </w:tc>
      </w:tr>
      <w:tr w14:paraId="71954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B92F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3C7F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2C62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0EF83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71C9C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4DB4F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4C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92E0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D3A8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9F89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27F1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1D1D3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A79F6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3FF8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DED1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9C99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7AED4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875BF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02A42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6F7E9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20C4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801B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74AB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7E66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AFDBB2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651EC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C108F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3CE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6503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42F9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90824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1E238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C7ECD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3E515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488F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B9A4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FD5E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FCDC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94F8E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148F9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0947C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41D7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E8C4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69D1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15EF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1817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492EA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8,216,789.22</w:t>
            </w:r>
          </w:p>
        </w:tc>
        <w:tc>
          <w:tcPr>
            <w:tcW w:w="1705" w:type="dxa"/>
            <w:vAlign w:val="center"/>
          </w:tcPr>
          <w:p w14:paraId="4A0A91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1.32</w:t>
            </w:r>
          </w:p>
        </w:tc>
      </w:tr>
      <w:tr w14:paraId="09D5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1246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D488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84B0F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58E77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5D949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6087C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4CDF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E8B8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1F68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47AB5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572B4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BD26E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19CA9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FD6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1459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B491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B440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7,914,663.78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6248D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1.27</w:t>
            </w:r>
          </w:p>
        </w:tc>
        <w:tc>
          <w:tcPr>
            <w:tcW w:w="1653" w:type="dxa"/>
            <w:vAlign w:val="center"/>
          </w:tcPr>
          <w:p w14:paraId="024773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1,538,590.58</w:t>
            </w:r>
          </w:p>
        </w:tc>
        <w:tc>
          <w:tcPr>
            <w:tcW w:w="1705" w:type="dxa"/>
            <w:vAlign w:val="center"/>
          </w:tcPr>
          <w:p w14:paraId="3E03B7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0.25</w:t>
            </w:r>
          </w:p>
        </w:tc>
      </w:tr>
      <w:tr w14:paraId="07CCB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2E5C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1482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27B70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CC31A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6D530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B878B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F4A3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0BD7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D631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D09E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116,464,356.61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2690B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18.76</w:t>
            </w:r>
          </w:p>
        </w:tc>
        <w:tc>
          <w:tcPr>
            <w:tcW w:w="1653" w:type="dxa"/>
            <w:vAlign w:val="center"/>
          </w:tcPr>
          <w:p w14:paraId="7308C8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CA7C3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C9AA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01A0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ED68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5C6E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623,374.48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D6074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0.10</w:t>
            </w:r>
          </w:p>
        </w:tc>
        <w:tc>
          <w:tcPr>
            <w:tcW w:w="1653" w:type="dxa"/>
            <w:vAlign w:val="center"/>
          </w:tcPr>
          <w:p w14:paraId="35CC74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485,970.08</w:t>
            </w:r>
          </w:p>
        </w:tc>
        <w:tc>
          <w:tcPr>
            <w:tcW w:w="1705" w:type="dxa"/>
            <w:vAlign w:val="center"/>
          </w:tcPr>
          <w:p w14:paraId="4033E6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0.08</w:t>
            </w:r>
          </w:p>
        </w:tc>
      </w:tr>
      <w:tr w14:paraId="48DC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72644B0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F86269D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3F1499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620,838,831.45</w:t>
            </w:r>
          </w:p>
        </w:tc>
        <w:tc>
          <w:tcPr>
            <w:tcW w:w="1749" w:type="dxa"/>
            <w:shd w:val="clear" w:color="auto" w:fill="auto"/>
          </w:tcPr>
          <w:p w14:paraId="2CAB96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42CD07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122,474,208.70</w:t>
            </w:r>
          </w:p>
        </w:tc>
        <w:tc>
          <w:tcPr>
            <w:tcW w:w="1705" w:type="dxa"/>
          </w:tcPr>
          <w:p w14:paraId="01D53A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19.73</w:t>
            </w:r>
          </w:p>
        </w:tc>
      </w:tr>
    </w:tbl>
    <w:p w14:paraId="068E094A">
      <w:pPr>
        <w:ind w:left="420" w:leftChars="200"/>
        <w:jc w:val="left"/>
        <w:rPr>
          <w:rFonts w:ascii="宋体" w:hAnsi="宋体"/>
          <w:sz w:val="24"/>
        </w:rPr>
      </w:pPr>
    </w:p>
    <w:p w14:paraId="10B4DA5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62F8AFDF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3350166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6830B11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FD3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1ED7B3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795C818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EAA939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003C934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2B266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51B52FA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2D0258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7958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55,813,896.75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A5631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9.00</w:t>
            </w:r>
            <w:bookmarkEnd w:id="0"/>
            <w:bookmarkEnd w:id="1"/>
          </w:p>
        </w:tc>
      </w:tr>
      <w:tr w14:paraId="72F8C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809A6D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9F4A98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B46A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40,191,196.97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8CA05F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6.48</w:t>
            </w:r>
          </w:p>
        </w:tc>
      </w:tr>
      <w:tr w14:paraId="52E4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D7C69A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95AD2E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23溧开06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9511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30,956,519.59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70F55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4.99</w:t>
            </w:r>
          </w:p>
        </w:tc>
      </w:tr>
      <w:tr w14:paraId="67E8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45D688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398305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22农发02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C918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30,561,233.01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CFD2A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4.93</w:t>
            </w:r>
          </w:p>
        </w:tc>
      </w:tr>
      <w:tr w14:paraId="6D8C3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1CB119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E08827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26萧控01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A0A7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30,185,291.92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46822F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4.87</w:t>
            </w:r>
          </w:p>
        </w:tc>
      </w:tr>
      <w:tr w14:paraId="4856A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1B6796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595A63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26鄂交通02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AEE1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30,050,160.82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1C96DC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4.85</w:t>
            </w:r>
          </w:p>
        </w:tc>
      </w:tr>
      <w:tr w14:paraId="326A4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F78B7D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9A4908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22锡公02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B8035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25,697,435.62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5391A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4.14</w:t>
            </w:r>
          </w:p>
        </w:tc>
      </w:tr>
      <w:tr w14:paraId="3B3E2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8B476E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CDEB8D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25泰安城投MTN002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B33D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25,614,246.92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A6DB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4.13</w:t>
            </w:r>
          </w:p>
        </w:tc>
      </w:tr>
      <w:tr w14:paraId="0A82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0CDCE3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1079A6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天弘通享债券型发起式证券投资基金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A040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25,396,083.56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CDD67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4.10</w:t>
            </w:r>
          </w:p>
        </w:tc>
      </w:tr>
      <w:tr w14:paraId="47233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FFF760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BE0322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21厦门国际银行永续债01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52232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20,700,039.73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22E1A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3.34</w:t>
            </w:r>
          </w:p>
        </w:tc>
      </w:tr>
    </w:tbl>
    <w:p w14:paraId="0270E8E8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F3C3BE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45C9D67E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285A2790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49B75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6D206F2A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B5E87D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564800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0B48CE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0E73E2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5BAD6D3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C1629B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761F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72124A5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9EEE6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2ABAC6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9D698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2E52F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5A463E40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20B7C78D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3DCD3AF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31DCB07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23DFC40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50E9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3B355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DCF2F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686,582,699.75</w:t>
            </w:r>
          </w:p>
        </w:tc>
      </w:tr>
      <w:tr w14:paraId="16068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477933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19604A</w:t>
            </w:r>
          </w:p>
        </w:tc>
        <w:tc>
          <w:tcPr>
            <w:tcW w:w="6008" w:type="dxa"/>
            <w:shd w:val="clear" w:color="auto" w:fill="auto"/>
          </w:tcPr>
          <w:p w14:paraId="29A138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344,748,486.42</w:t>
            </w:r>
          </w:p>
        </w:tc>
      </w:tr>
      <w:tr w14:paraId="23F95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835CBB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19604B</w:t>
            </w:r>
          </w:p>
        </w:tc>
        <w:tc>
          <w:tcPr>
            <w:tcW w:w="6008" w:type="dxa"/>
            <w:shd w:val="clear" w:color="auto" w:fill="auto"/>
          </w:tcPr>
          <w:p w14:paraId="691E6E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341,834,213.33</w:t>
            </w:r>
          </w:p>
        </w:tc>
      </w:tr>
      <w:tr w14:paraId="59DB3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83DA9F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1874E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59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FF70B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5C3C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-129,769,844.95</w:t>
            </w:r>
          </w:p>
        </w:tc>
      </w:tr>
      <w:tr w14:paraId="4CCB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39EF5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EE14A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556,812,854.80</w:t>
            </w:r>
          </w:p>
        </w:tc>
      </w:tr>
      <w:tr w14:paraId="4C8B8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D73F5B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19604A</w:t>
            </w:r>
          </w:p>
        </w:tc>
        <w:tc>
          <w:tcPr>
            <w:tcW w:w="6008" w:type="dxa"/>
            <w:shd w:val="clear" w:color="auto" w:fill="auto"/>
          </w:tcPr>
          <w:p w14:paraId="0F004D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281,775,643.60</w:t>
            </w:r>
          </w:p>
        </w:tc>
      </w:tr>
      <w:tr w14:paraId="3840F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D2EE90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19604B</w:t>
            </w:r>
          </w:p>
        </w:tc>
        <w:tc>
          <w:tcPr>
            <w:tcW w:w="6008" w:type="dxa"/>
            <w:shd w:val="clear" w:color="auto" w:fill="auto"/>
          </w:tcPr>
          <w:p w14:paraId="0E301A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275,037,211.20</w:t>
            </w:r>
          </w:p>
        </w:tc>
      </w:tr>
    </w:tbl>
    <w:p w14:paraId="1F8C3458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A47B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5BDB815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2619C98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88DE7F2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C8A26E3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3161D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D27CCEF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F8C315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A428BB3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376010100101534467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2BA85E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</w:t>
            </w:r>
          </w:p>
        </w:tc>
      </w:tr>
    </w:tbl>
    <w:p w14:paraId="066408DA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3005E69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4BA5007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6121D22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204B07FD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49DDF204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7F85B698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5C930F3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67A28443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72C5D016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3445D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0F3CFAC3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D9D61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4ACE1208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22944CA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2026-08-04T02:16:25Z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