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齐鲁银行鸿运财富2025年14号C款劳动节专享理财产品成立公告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14号C款劳动节专享理财产品符合产品成立标准，于2025年05月07日成立，理财期2025年05月07日至2026年06月12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