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齐鲁银行安稳泉家2024年19号H款代发客户专享理财产品到期兑付公告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19号H款代发客户专享理财产品于2025年05月08日到期兑付。本理财计划按照产品合同规定条款进行投资运作，理财期限310天，实现年化收益率3.15%，每万元费后净收益267.53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