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齐鲁银行安稳泉家2024年19号X款新客户专享理财产品到期兑付公告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19号X款新客户专享理财产品于2025年05月08日到期兑付。本理财计划按照产品合同规定条款进行投资运作，理财期限310天，实现年化收益率3.20%，每万元费后净收益271.78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