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齐鲁银行安稳泉家2024年15号B款理财产品到期兑付公告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安稳泉家2024年15号B款理财产品于2025年04月02日到期兑付。本理财计划按照产品合同规定条款进行投资运作，理财期限302天，实现年化收益率3.20%，每万元费后净收益264.77元。托管费率0.005%，销售手续费率0.20%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2025年04月02日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