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齐鲁银行鸿运财富2024年18号H款代发客户专享理财产品到期兑付公告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18号H款代发客户专享理财产品于2025年07月31日到期兑付。本理财计划按照产品合同规定条款进行投资运作，理财期限401天，实现年化收益率3.20%，每万元费后净收益351.56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2025年07月31日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