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齐鲁银行安稳泉家2024年18号C款逢六有约专享理财产品到期兑付公告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18号C款逢六有约专享理财产品于2025年04月17日到期兑付。本理财计划按照产品合同规定条款进行投资运作，理财期限303天，实现年化收益率3.15%，每万元费后净收益261.49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