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2023-01-10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442,256,981.61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131,503.00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478,857,692.30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174,134,885.04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304,722,807.26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1.08275892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1.08107155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1.08372554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1.08275892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1.08107155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1.08372554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377,310,112.09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100,162,647.07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321,366,208.58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99,019,387.23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55,943,903.51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1,143,259.85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1,121,401.64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6,445,156.58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1.34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405,882.92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96,407,494.40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1,113.57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416.94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480,163,876.64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101,690,348.57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21.18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71,380,234.68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23新国02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30,625,639.73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26,126,676.37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25,027,259.72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20,253,972.60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24进出14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20,176,843.84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25青岛财通01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20,102,682.47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徐租08A2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20,041,041.10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18文登专项债01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19,830,835.62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科租11A2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17,110,944.79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3.57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845,269,427.97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413,623,189.41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431,646,238.56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442,256,981.61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-845,269,427.97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442,256,981.61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161,076,188.45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281,180,793.16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376010100101577222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856C1C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2025-08-06T06:09:40Z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