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2025-01-24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702,003,000.00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2025-01-24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710,898,386.85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12,526,657.98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370,623,133.80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270,726,410.62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27,480,700.09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29,541,484.36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1.01267143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1.01267143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719,019,275.18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719,019,275.18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1,468,462.53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720,487,737.71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21渝高新PPN001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68,553,637.30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67,677,155.00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59,693,387.12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23杭州联合农商永续债01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54,029,238.36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24佛燃能源MTN002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51,176,263.70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24青岛经开MTN001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51,145,697.26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25兴业银行CD020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49,549,557.81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49,301,410.19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23中建六局MTN001(科创票据)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42,007,761.64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25青岛北发MTN002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40,641,093.70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702,003,000.00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12,374,000.00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365,950,000.00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267,370,000.00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29,169,000.00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702,003,000.00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702,003,000.00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12,374,000.00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365,950,000.00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267,370,000.00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29,169,000.00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1602023929200341325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4551DA0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2025-08-06T06:16:44Z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