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C1088125000004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2025-01-21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220,730,000.00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223,585,885.64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25003A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7,061,671.85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124,934,811.18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54,214,744.14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19,116,555.78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6,633,786.19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11,624,316.50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1.01293836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1.01257124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1.01301233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1.01279178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1.01301233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1.01279178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1.01301233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1.01293836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1.01257124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1.01301233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1.01279178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1.01301233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1.01279178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1.01301233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25003A（%）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225,676,029.82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99.92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172,499,829.78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76.38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53,176,200.04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23.54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178,282.38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225,854,312.20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24吴江城投PPN003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21,506,182.27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9.62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24乳山01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21,115,232.60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22世园01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20,640,871.23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24宿州城投PPN002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20,463,963.01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25临城02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20,210,264.93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25湖南银行永续债01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20,145,197.26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海租15A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20,052,201.64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24渝枢05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19,363,924.70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23东营财金ABN001优先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16,869,672.43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24新田投资PPN001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11,241,712.79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5.03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220,730,000.00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6,974,000.00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123,330,000.00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53,530,000.00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18,871,000.00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6,550,000.00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11,475,000.00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220,730,000.00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6,974,000.00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123,330,000.00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53,530,000.00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18,871,000.00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6,550,000.00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11,475,000.00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1602023929200340946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6064222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2025-07-16T03:19:58Z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