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安稳泉家2025年4号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安稳泉家2025年4号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C1088125000005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2025-01-24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702,003,000.00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710,898,386.85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25004A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12,526,657.98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370,623,133.80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270,726,410.62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27,480,700.09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29,541,484.36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1.01267143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1.01233699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1.01276986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1.01255343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1.01255342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1.01276987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1.01267143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1.01233699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1.01276986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1.01255343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1.01255342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1.01276987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25004A（%）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719,019,275.18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99.80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719,019,275.18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99.80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1,468,462.53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720,487,737.71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21渝高新PPN001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68,553,637.30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9.64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24恒丰银行二级资本债01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67,677,155.00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20泉州银行永续债01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59,693,387.12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23杭州联合农商永续债01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54,029,238.36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24佛燃能源MTN002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51,176,263.70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24青岛经开MTN001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51,145,697.26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25兴业银行CD020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49,549,557.81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24北京农商行永续债01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49,301,410.19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23中建六局MTN001(科创票据)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42,007,761.64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25青岛北发MTN002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40,641,093.70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5.72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702,003,000.00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12,374,000.00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365,950,000.00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267,370,000.00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27,140,000.00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29,169,000.00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702,003,000.00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12,374,000.00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365,950,000.00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267,370,000.00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27,140,000.00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29,169,000.00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中国工商银行山东省分行资产托管专户-齐鲁安稳泉家2025年4号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1602023929200341325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0585C7D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2025-07-16T03:12:46Z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